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CDC" w:rsidRPr="00D159B9" w:rsidRDefault="00175CDC" w:rsidP="00175CDC">
      <w:pPr>
        <w:pStyle w:val="a4"/>
        <w:spacing w:before="0" w:beforeAutospacing="0" w:after="0" w:afterAutospacing="0"/>
        <w:jc w:val="center"/>
        <w:rPr>
          <w:b/>
          <w:i/>
        </w:rPr>
      </w:pPr>
      <w:r w:rsidRPr="00D159B9">
        <w:rPr>
          <w:noProof/>
        </w:rPr>
        <w:drawing>
          <wp:inline distT="0" distB="0" distL="0" distR="0">
            <wp:extent cx="1976005" cy="2217206"/>
            <wp:effectExtent l="19050" t="0" r="5195" b="0"/>
            <wp:docPr id="9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CDC" w:rsidRPr="00D159B9" w:rsidRDefault="00175CDC" w:rsidP="00175CDC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Автономная некоммерческая организация</w:t>
      </w:r>
    </w:p>
    <w:p w:rsidR="00175CDC" w:rsidRPr="00D159B9" w:rsidRDefault="00175CDC" w:rsidP="00175CDC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«Профессиональная образовательная организация</w:t>
      </w:r>
    </w:p>
    <w:p w:rsidR="00175CDC" w:rsidRDefault="00175CDC" w:rsidP="00175CDC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многопрофильный колледж «Призвание»</w:t>
      </w:r>
    </w:p>
    <w:p w:rsidR="00175CDC" w:rsidRPr="00D159B9" w:rsidRDefault="00175CDC" w:rsidP="00175CDC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175CDC" w:rsidRPr="00B81010" w:rsidRDefault="00175CDC" w:rsidP="00175CD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5CDC">
        <w:rPr>
          <w:rFonts w:ascii="Times New Roman" w:hAnsi="Times New Roman" w:cs="Times New Roman"/>
          <w:b/>
          <w:i/>
          <w:sz w:val="24"/>
          <w:szCs w:val="24"/>
        </w:rPr>
        <w:t xml:space="preserve">Специальность   </w:t>
      </w:r>
      <w:r w:rsidRPr="00175CDC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44.02.02   Преподавание в начальных классах</w:t>
      </w:r>
      <w:r w:rsidRPr="00B810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75CDC" w:rsidRPr="005D5968" w:rsidRDefault="00175CDC" w:rsidP="00175CDC">
      <w:pPr>
        <w:pStyle w:val="a7"/>
        <w:ind w:left="0" w:right="3" w:firstLine="709"/>
        <w:jc w:val="center"/>
        <w:rPr>
          <w:b/>
          <w:i/>
          <w:sz w:val="24"/>
          <w:szCs w:val="24"/>
        </w:rPr>
      </w:pPr>
      <w:r w:rsidRPr="005D5968">
        <w:rPr>
          <w:b/>
          <w:i/>
          <w:sz w:val="24"/>
          <w:szCs w:val="24"/>
        </w:rPr>
        <w:t xml:space="preserve"> Квалификация – </w:t>
      </w:r>
      <w:r>
        <w:rPr>
          <w:b/>
          <w:i/>
          <w:sz w:val="24"/>
          <w:szCs w:val="24"/>
        </w:rPr>
        <w:t>Учитель начальных классов</w:t>
      </w:r>
    </w:p>
    <w:p w:rsidR="00175CDC" w:rsidRDefault="00175CDC" w:rsidP="00175CD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75CDC" w:rsidRPr="002B1B21" w:rsidTr="00EC5B4E">
        <w:tc>
          <w:tcPr>
            <w:tcW w:w="2392" w:type="dxa"/>
          </w:tcPr>
          <w:p w:rsidR="00175CDC" w:rsidRPr="002B1B21" w:rsidRDefault="00175CDC" w:rsidP="00175C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Уровень образования</w:t>
            </w:r>
          </w:p>
        </w:tc>
        <w:tc>
          <w:tcPr>
            <w:tcW w:w="2393" w:type="dxa"/>
          </w:tcPr>
          <w:p w:rsidR="00175CDC" w:rsidRPr="002B1B21" w:rsidRDefault="00175CDC" w:rsidP="00175C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Срок обучения</w:t>
            </w:r>
          </w:p>
        </w:tc>
        <w:tc>
          <w:tcPr>
            <w:tcW w:w="2393" w:type="dxa"/>
          </w:tcPr>
          <w:p w:rsidR="00175CDC" w:rsidRPr="002B1B21" w:rsidRDefault="00175CDC" w:rsidP="00175C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Форма обучения</w:t>
            </w:r>
          </w:p>
        </w:tc>
        <w:tc>
          <w:tcPr>
            <w:tcW w:w="2393" w:type="dxa"/>
          </w:tcPr>
          <w:p w:rsidR="00175CDC" w:rsidRPr="002B1B21" w:rsidRDefault="00175CDC" w:rsidP="00175C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Вступительные испытания</w:t>
            </w:r>
          </w:p>
        </w:tc>
      </w:tr>
      <w:tr w:rsidR="00175CDC" w:rsidRPr="002B1B21" w:rsidTr="00EC5B4E">
        <w:tc>
          <w:tcPr>
            <w:tcW w:w="9571" w:type="dxa"/>
            <w:gridSpan w:val="4"/>
          </w:tcPr>
          <w:p w:rsidR="00175CDC" w:rsidRPr="002B1B21" w:rsidRDefault="00175CDC" w:rsidP="00175CD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175CDC" w:rsidRPr="002B1B21" w:rsidTr="00EC5B4E">
        <w:tc>
          <w:tcPr>
            <w:tcW w:w="2392" w:type="dxa"/>
          </w:tcPr>
          <w:p w:rsidR="00175CDC" w:rsidRPr="002B1B21" w:rsidRDefault="00175CDC" w:rsidP="00175CDC">
            <w:pPr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 xml:space="preserve">Основное общее </w:t>
            </w:r>
          </w:p>
        </w:tc>
        <w:tc>
          <w:tcPr>
            <w:tcW w:w="2393" w:type="dxa"/>
          </w:tcPr>
          <w:p w:rsidR="00175CDC" w:rsidRPr="002B1B21" w:rsidRDefault="00175CDC" w:rsidP="00175C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года 10 месяцев </w:t>
            </w:r>
          </w:p>
        </w:tc>
        <w:tc>
          <w:tcPr>
            <w:tcW w:w="2393" w:type="dxa"/>
          </w:tcPr>
          <w:p w:rsidR="00175CDC" w:rsidRPr="002B1B21" w:rsidRDefault="00175CDC" w:rsidP="00175C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2393" w:type="dxa"/>
          </w:tcPr>
          <w:p w:rsidR="00175CDC" w:rsidRPr="002B1B21" w:rsidRDefault="00175CDC" w:rsidP="00175C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Психологическое тестирование, написание эссе по предложенной теме</w:t>
            </w:r>
          </w:p>
        </w:tc>
      </w:tr>
      <w:tr w:rsidR="00175CDC" w:rsidRPr="002B1B21" w:rsidTr="00EC5B4E">
        <w:tc>
          <w:tcPr>
            <w:tcW w:w="2392" w:type="dxa"/>
          </w:tcPr>
          <w:p w:rsidR="00175CDC" w:rsidRPr="002B1B21" w:rsidRDefault="00175CDC" w:rsidP="00175CDC">
            <w:pPr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 xml:space="preserve">Основное общее </w:t>
            </w:r>
          </w:p>
        </w:tc>
        <w:tc>
          <w:tcPr>
            <w:tcW w:w="2393" w:type="dxa"/>
          </w:tcPr>
          <w:p w:rsidR="00175CDC" w:rsidRPr="002B1B21" w:rsidRDefault="00175CDC" w:rsidP="00175C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года 10 месяцев</w:t>
            </w:r>
          </w:p>
        </w:tc>
        <w:tc>
          <w:tcPr>
            <w:tcW w:w="2393" w:type="dxa"/>
          </w:tcPr>
          <w:p w:rsidR="00175CDC" w:rsidRPr="002B1B21" w:rsidRDefault="00175CDC" w:rsidP="00175C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93" w:type="dxa"/>
          </w:tcPr>
          <w:p w:rsidR="00175CDC" w:rsidRDefault="00175CDC" w:rsidP="00175C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  <w:p w:rsidR="00175CDC" w:rsidRPr="002B1B21" w:rsidRDefault="00175CDC" w:rsidP="00175C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1EFA" w:rsidRPr="002B1B21" w:rsidTr="00EC5B4E">
        <w:tc>
          <w:tcPr>
            <w:tcW w:w="2392" w:type="dxa"/>
          </w:tcPr>
          <w:p w:rsidR="001C1EFA" w:rsidRPr="00AC24B4" w:rsidRDefault="001C1EFA" w:rsidP="001C1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высшего (или СПО) образования</w:t>
            </w:r>
          </w:p>
        </w:tc>
        <w:tc>
          <w:tcPr>
            <w:tcW w:w="2393" w:type="dxa"/>
          </w:tcPr>
          <w:p w:rsidR="001C1EFA" w:rsidRDefault="001C1EFA" w:rsidP="001C1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год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10 месяцев</w:t>
            </w:r>
          </w:p>
        </w:tc>
        <w:tc>
          <w:tcPr>
            <w:tcW w:w="2393" w:type="dxa"/>
          </w:tcPr>
          <w:p w:rsidR="001C1EFA" w:rsidRPr="002B1B21" w:rsidRDefault="001C1EFA" w:rsidP="001C1EF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93" w:type="dxa"/>
          </w:tcPr>
          <w:p w:rsidR="001C1EFA" w:rsidRPr="002B1B21" w:rsidRDefault="001C1EFA" w:rsidP="001C1EF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</w:tbl>
    <w:p w:rsidR="00175CDC" w:rsidRPr="002B1B21" w:rsidRDefault="00175CDC" w:rsidP="00175CDC">
      <w:pPr>
        <w:spacing w:line="240" w:lineRule="auto"/>
        <w:jc w:val="center"/>
        <w:rPr>
          <w:rFonts w:ascii="Times New Roman" w:hAnsi="Times New Roman" w:cs="Times New Roman"/>
          <w:b/>
          <w:i/>
        </w:rPr>
      </w:pPr>
    </w:p>
    <w:p w:rsidR="00175CDC" w:rsidRDefault="00175CDC" w:rsidP="00175C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5CDC">
        <w:rPr>
          <w:rFonts w:ascii="Times New Roman" w:eastAsia="Times New Roman" w:hAnsi="Times New Roman" w:cs="Times New Roman"/>
          <w:lang w:eastAsia="ru-RU"/>
        </w:rPr>
        <w:t xml:space="preserve">Специальность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44.02.02 </w:t>
      </w:r>
      <w:r w:rsidRPr="00175CDC">
        <w:rPr>
          <w:rFonts w:ascii="Times New Roman" w:eastAsia="Times New Roman" w:hAnsi="Times New Roman" w:cs="Times New Roman"/>
          <w:b/>
          <w:bCs/>
          <w:lang w:eastAsia="ru-RU"/>
        </w:rPr>
        <w:t>Преподавание в начальных классах</w:t>
      </w:r>
      <w:r w:rsidRPr="00175CDC">
        <w:rPr>
          <w:rFonts w:ascii="Times New Roman" w:eastAsia="Times New Roman" w:hAnsi="Times New Roman" w:cs="Times New Roman"/>
          <w:lang w:eastAsia="ru-RU"/>
        </w:rPr>
        <w:t xml:space="preserve"> — это подготовка учителей начальных классов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175CDC" w:rsidRPr="00175CDC" w:rsidRDefault="00175CDC" w:rsidP="00175C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5CDC">
        <w:rPr>
          <w:rFonts w:ascii="Times New Roman" w:eastAsia="Times New Roman" w:hAnsi="Times New Roman" w:cs="Times New Roman"/>
          <w:b/>
          <w:bCs/>
          <w:lang w:eastAsia="ru-RU"/>
        </w:rPr>
        <w:t>Ключевые факты:</w:t>
      </w:r>
    </w:p>
    <w:p w:rsidR="00175CDC" w:rsidRPr="00175CDC" w:rsidRDefault="00175CDC" w:rsidP="00175CD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5CDC">
        <w:rPr>
          <w:rFonts w:ascii="Times New Roman" w:eastAsia="Times New Roman" w:hAnsi="Times New Roman" w:cs="Times New Roman"/>
          <w:b/>
          <w:bCs/>
          <w:lang w:eastAsia="ru-RU"/>
        </w:rPr>
        <w:t>Обучение:</w:t>
      </w:r>
      <w:r w:rsidRPr="00175CDC">
        <w:rPr>
          <w:rFonts w:ascii="Times New Roman" w:eastAsia="Times New Roman" w:hAnsi="Times New Roman" w:cs="Times New Roman"/>
          <w:lang w:eastAsia="ru-RU"/>
        </w:rPr>
        <w:t xml:space="preserve"> Включает методики преподавания русского языка, математики, окружающего мира, педагогику и психологию.</w:t>
      </w:r>
    </w:p>
    <w:p w:rsidR="00175CDC" w:rsidRPr="00175CDC" w:rsidRDefault="00175CDC" w:rsidP="00175CD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5CDC">
        <w:rPr>
          <w:rFonts w:ascii="Times New Roman" w:eastAsia="Times New Roman" w:hAnsi="Times New Roman" w:cs="Times New Roman"/>
          <w:b/>
          <w:bCs/>
          <w:lang w:eastAsia="ru-RU"/>
        </w:rPr>
        <w:t>Роль:</w:t>
      </w:r>
      <w:r w:rsidRPr="00175CDC">
        <w:rPr>
          <w:rFonts w:ascii="Times New Roman" w:eastAsia="Times New Roman" w:hAnsi="Times New Roman" w:cs="Times New Roman"/>
          <w:lang w:eastAsia="ru-RU"/>
        </w:rPr>
        <w:t xml:space="preserve"> Учитель не только учит, но и воспитывает, проектирует образовательный процесс.</w:t>
      </w:r>
    </w:p>
    <w:p w:rsidR="00175CDC" w:rsidRDefault="00175CDC" w:rsidP="00175CD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5CDC">
        <w:rPr>
          <w:rFonts w:ascii="Times New Roman" w:eastAsia="Times New Roman" w:hAnsi="Times New Roman" w:cs="Times New Roman"/>
          <w:b/>
          <w:bCs/>
          <w:lang w:eastAsia="ru-RU"/>
        </w:rPr>
        <w:t>Навыки:</w:t>
      </w:r>
      <w:r w:rsidRPr="00175CDC">
        <w:rPr>
          <w:rFonts w:ascii="Times New Roman" w:eastAsia="Times New Roman" w:hAnsi="Times New Roman" w:cs="Times New Roman"/>
          <w:lang w:eastAsia="ru-RU"/>
        </w:rPr>
        <w:t xml:space="preserve"> Умение работать с детьми младшего возраста, проводить уроки, организовывать внеурочную деятельность. </w:t>
      </w:r>
    </w:p>
    <w:p w:rsidR="00175CDC" w:rsidRPr="00175CDC" w:rsidRDefault="00175CDC" w:rsidP="00175CD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  <w:r w:rsidRPr="00175CDC">
        <w:rPr>
          <w:rFonts w:ascii="Times New Roman" w:eastAsia="Times New Roman" w:hAnsi="Times New Roman" w:cs="Times New Roman"/>
          <w:b/>
          <w:bCs/>
          <w:lang w:eastAsia="ru-RU"/>
        </w:rPr>
        <w:t>Кем работать:</w:t>
      </w:r>
    </w:p>
    <w:p w:rsidR="00175CDC" w:rsidRPr="00175CDC" w:rsidRDefault="00175CDC" w:rsidP="00175CD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5CDC">
        <w:rPr>
          <w:rFonts w:ascii="Times New Roman" w:eastAsia="Times New Roman" w:hAnsi="Times New Roman" w:cs="Times New Roman"/>
          <w:lang w:eastAsia="ru-RU"/>
        </w:rPr>
        <w:t>Учитель начальных классов в школах, гимназиях.</w:t>
      </w:r>
    </w:p>
    <w:p w:rsidR="00175CDC" w:rsidRPr="00175CDC" w:rsidRDefault="00175CDC" w:rsidP="00175CD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5CDC">
        <w:rPr>
          <w:rFonts w:ascii="Times New Roman" w:eastAsia="Times New Roman" w:hAnsi="Times New Roman" w:cs="Times New Roman"/>
          <w:lang w:eastAsia="ru-RU"/>
        </w:rPr>
        <w:t>Воспитатель группы продленного дня.</w:t>
      </w:r>
    </w:p>
    <w:p w:rsidR="00175CDC" w:rsidRDefault="00175CDC" w:rsidP="00175CD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75CDC">
        <w:rPr>
          <w:rFonts w:ascii="Times New Roman" w:eastAsia="Times New Roman" w:hAnsi="Times New Roman" w:cs="Times New Roman"/>
          <w:lang w:eastAsia="ru-RU"/>
        </w:rPr>
        <w:t>Педагог-организатор в детских центрах.</w:t>
      </w:r>
    </w:p>
    <w:p w:rsidR="00C9253F" w:rsidRDefault="00175CDC" w:rsidP="00175CDC">
      <w:pPr>
        <w:spacing w:after="0" w:line="240" w:lineRule="auto"/>
        <w:ind w:firstLine="708"/>
        <w:jc w:val="both"/>
      </w:pPr>
      <w:r w:rsidRPr="00175CDC">
        <w:rPr>
          <w:rFonts w:ascii="Times New Roman" w:eastAsia="Times New Roman" w:hAnsi="Times New Roman" w:cs="Times New Roman"/>
          <w:lang w:eastAsia="ru-RU"/>
        </w:rPr>
        <w:t>Профессия востребована</w:t>
      </w:r>
      <w:r>
        <w:rPr>
          <w:rFonts w:ascii="Times New Roman" w:eastAsia="Times New Roman" w:hAnsi="Times New Roman" w:cs="Times New Roman"/>
          <w:lang w:eastAsia="ru-RU"/>
        </w:rPr>
        <w:t xml:space="preserve"> на рынке труда</w:t>
      </w:r>
      <w:r w:rsidRPr="00175CDC">
        <w:rPr>
          <w:rFonts w:ascii="Times New Roman" w:eastAsia="Times New Roman" w:hAnsi="Times New Roman" w:cs="Times New Roman"/>
          <w:lang w:eastAsia="ru-RU"/>
        </w:rPr>
        <w:t>, так как обеспечивает базу знаний и развития для детей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sectPr w:rsidR="00C9253F" w:rsidSect="00175CD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F603B"/>
    <w:multiLevelType w:val="multilevel"/>
    <w:tmpl w:val="1BEA2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177395"/>
    <w:multiLevelType w:val="multilevel"/>
    <w:tmpl w:val="ED0EC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CDC"/>
    <w:rsid w:val="00175CDC"/>
    <w:rsid w:val="001C1EFA"/>
    <w:rsid w:val="00C9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1BADB3-9404-459D-A578-9BCE75AE1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5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75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CDC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uiPriority w:val="1"/>
    <w:qFormat/>
    <w:rsid w:val="00175CDC"/>
    <w:pPr>
      <w:widowControl w:val="0"/>
      <w:autoSpaceDE w:val="0"/>
      <w:autoSpaceDN w:val="0"/>
      <w:spacing w:after="0" w:line="240" w:lineRule="auto"/>
      <w:ind w:left="1"/>
    </w:pPr>
    <w:rPr>
      <w:rFonts w:ascii="Times New Roman" w:eastAsia="Times New Roman" w:hAnsi="Times New Roman" w:cs="Times New Roman"/>
    </w:rPr>
  </w:style>
  <w:style w:type="character" w:customStyle="1" w:styleId="a8">
    <w:name w:val="Абзац списка Знак"/>
    <w:link w:val="a7"/>
    <w:uiPriority w:val="1"/>
    <w:qFormat/>
    <w:locked/>
    <w:rsid w:val="00175CDC"/>
    <w:rPr>
      <w:rFonts w:ascii="Times New Roman" w:eastAsia="Times New Roman" w:hAnsi="Times New Roman" w:cs="Times New Roman"/>
    </w:rPr>
  </w:style>
  <w:style w:type="character" w:styleId="a9">
    <w:name w:val="Strong"/>
    <w:basedOn w:val="a0"/>
    <w:uiPriority w:val="22"/>
    <w:qFormat/>
    <w:rsid w:val="00175CDC"/>
    <w:rPr>
      <w:b/>
      <w:bCs/>
    </w:rPr>
  </w:style>
  <w:style w:type="character" w:styleId="aa">
    <w:name w:val="Hyperlink"/>
    <w:basedOn w:val="a0"/>
    <w:uiPriority w:val="99"/>
    <w:semiHidden/>
    <w:unhideWhenUsed/>
    <w:rsid w:val="00175CDC"/>
    <w:rPr>
      <w:color w:val="0000FF"/>
      <w:u w:val="single"/>
    </w:rPr>
  </w:style>
  <w:style w:type="character" w:customStyle="1" w:styleId="t286pc">
    <w:name w:val="t286pc"/>
    <w:basedOn w:val="a0"/>
    <w:rsid w:val="00175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0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2651">
          <w:marLeft w:val="0"/>
          <w:marRight w:val="0"/>
          <w:marTop w:val="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9622">
          <w:marLeft w:val="0"/>
          <w:marRight w:val="0"/>
          <w:marTop w:val="376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7364">
              <w:marLeft w:val="0"/>
              <w:marRight w:val="0"/>
              <w:marTop w:val="376"/>
              <w:marBottom w:val="5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3171">
              <w:marLeft w:val="0"/>
              <w:marRight w:val="0"/>
              <w:marTop w:val="376"/>
              <w:marBottom w:val="5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Секретарь</cp:lastModifiedBy>
  <cp:revision>2</cp:revision>
  <dcterms:created xsi:type="dcterms:W3CDTF">2026-07-01T06:12:00Z</dcterms:created>
  <dcterms:modified xsi:type="dcterms:W3CDTF">2026-07-01T06:12:00Z</dcterms:modified>
</cp:coreProperties>
</file>